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_GB2312" w:hAnsi="宋体" w:cs="??_GB2312"/>
          <w:color w:val="auto"/>
          <w:sz w:val="28"/>
          <w:szCs w:val="32"/>
          <w:lang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color w:val="auto"/>
          <w:sz w:val="28"/>
          <w:szCs w:val="30"/>
          <w:lang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宋体" w:eastAsia="方正小标宋简体" w:cs="Times New Roman"/>
          <w:b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bCs/>
          <w:color w:val="auto"/>
          <w:kern w:val="0"/>
          <w:sz w:val="32"/>
          <w:szCs w:val="32"/>
        </w:rPr>
        <w:t>桐乡市组团赴</w:t>
      </w:r>
      <w:r>
        <w:rPr>
          <w:rFonts w:hint="eastAsia" w:ascii="方正小标宋简体" w:hAnsi="宋体" w:eastAsia="方正小标宋简体" w:cs="Times New Roman"/>
          <w:b/>
          <w:bCs/>
          <w:color w:val="auto"/>
          <w:kern w:val="0"/>
          <w:sz w:val="32"/>
          <w:szCs w:val="32"/>
          <w:lang w:eastAsia="zh-CN"/>
        </w:rPr>
        <w:t>杭州高校专场</w:t>
      </w:r>
      <w:r>
        <w:rPr>
          <w:rFonts w:hint="eastAsia" w:ascii="方正小标宋简体" w:hAnsi="宋体" w:eastAsia="方正小标宋简体" w:cs="Times New Roman"/>
          <w:b/>
          <w:bCs/>
          <w:color w:val="auto"/>
          <w:kern w:val="0"/>
          <w:sz w:val="32"/>
          <w:szCs w:val="32"/>
        </w:rPr>
        <w:t>招聘会招聘医学类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ascii="方正小标宋简体" w:hAnsi="黑体" w:eastAsia="方正小标宋简体" w:cs="Times New Roman"/>
          <w:b/>
          <w:bCs/>
          <w:color w:val="auto"/>
          <w:spacing w:val="-6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/>
          <w:bCs/>
          <w:color w:val="auto"/>
          <w:kern w:val="0"/>
          <w:sz w:val="32"/>
          <w:szCs w:val="32"/>
        </w:rPr>
        <w:t>应届毕业生报名</w:t>
      </w:r>
      <w:r>
        <w:rPr>
          <w:rFonts w:hint="eastAsia" w:ascii="方正小标宋简体" w:hAnsi="黑体" w:eastAsia="方正小标宋简体" w:cs="黑体"/>
          <w:b/>
          <w:bCs/>
          <w:color w:val="auto"/>
          <w:spacing w:val="-6"/>
          <w:kern w:val="0"/>
          <w:sz w:val="32"/>
          <w:szCs w:val="32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仿宋_GB2312" w:hAnsi="黑体" w:eastAsia="仿宋_GB2312" w:cs="黑体"/>
          <w:b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kern w:val="0"/>
          <w:sz w:val="24"/>
          <w:szCs w:val="24"/>
        </w:rPr>
        <w:t>报考单位：                         报考岗位：</w:t>
      </w:r>
    </w:p>
    <w:tbl>
      <w:tblPr>
        <w:tblStyle w:val="3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53"/>
        <w:gridCol w:w="957"/>
        <w:gridCol w:w="1134"/>
        <w:gridCol w:w="118"/>
        <w:gridCol w:w="1016"/>
        <w:gridCol w:w="260"/>
        <w:gridCol w:w="170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照片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18"/>
                <w:szCs w:val="24"/>
              </w:rPr>
              <w:t>婚姻状况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18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18"/>
                <w:szCs w:val="24"/>
              </w:rPr>
              <w:t>身份证号码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Cs w:val="24"/>
              </w:rPr>
              <w:t>住址</w:t>
            </w:r>
          </w:p>
        </w:tc>
        <w:tc>
          <w:tcPr>
            <w:tcW w:w="36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0"/>
                <w:szCs w:val="24"/>
              </w:rPr>
              <w:t>初始学历学位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0"/>
                <w:szCs w:val="24"/>
              </w:rPr>
              <w:t>　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0"/>
                <w:szCs w:val="24"/>
              </w:rPr>
              <w:t>毕业学校、  专业及时间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0"/>
                <w:szCs w:val="24"/>
              </w:rPr>
              <w:t>最高学历学位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0"/>
                <w:szCs w:val="24"/>
              </w:rPr>
              <w:t>　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0"/>
                <w:szCs w:val="24"/>
              </w:rPr>
              <w:t>毕业学校、  专业及时间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专业技术资格          及取得时间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82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82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82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本人对上述所填内容的真实性负责，如有隐瞒，愿承担一切责任。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20" w:firstLineChars="1300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签名：  　　　　　　　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hAnsi="仿宋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</w:rPr>
              <w:t>招考单位审核意见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8" w:leftChars="-37"/>
              <w:jc w:val="lef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      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hAnsi="仿宋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            年   月   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00" w:firstLineChars="750"/>
              <w:jc w:val="left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>招市卫健局审核意见</w:t>
            </w:r>
          </w:p>
        </w:tc>
        <w:tc>
          <w:tcPr>
            <w:tcW w:w="3579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         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 w:hAnsi="仿宋" w:eastAsia="仿宋_GB2312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4"/>
                <w:szCs w:val="24"/>
              </w:rPr>
              <w:t xml:space="preserve">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06E5C"/>
    <w:rsid w:val="5FC0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2021-12-31T00:29:00Z</dcterms:created>
  <dc:creator>angel</dc:creator>
  <cp:lastModifiedBy>angel</cp:lastModifiedBy>
  <dcterms:modified xsi:type="dcterms:W3CDTF">2021-12-31T00:29:51Z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BB05EA4BD61546E087145989274ED50A</vt:lpwstr>
  </property>
</Properties>
</file>